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75ED" w:rsidP="00FB75ED" w:rsidRDefault="00FB75ED" w14:paraId="0BFC5A6D" w14:textId="77777777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94"/>
        <w:gridCol w:w="3021"/>
        <w:gridCol w:w="3001"/>
      </w:tblGrid>
      <w:tr w:rsidR="00FB75ED" w:rsidTr="61AE3885" w14:paraId="13047BD3" w14:textId="77777777"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tcMar/>
            <w:hideMark/>
          </w:tcPr>
          <w:p w:rsidR="00FB75ED" w:rsidP="003B361D" w:rsidRDefault="00FB75ED" w14:paraId="6B25C736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 xml:space="preserve">Policy 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tcMar/>
            <w:hideMark/>
          </w:tcPr>
          <w:p w:rsidR="00FB75ED" w:rsidP="003B361D" w:rsidRDefault="00FB75ED" w14:paraId="235844A0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>Reviewed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tcMar/>
            <w:hideMark/>
          </w:tcPr>
          <w:p w:rsidR="00FB75ED" w:rsidP="003B361D" w:rsidRDefault="00FB75ED" w14:paraId="0C4D7815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>By whom?</w:t>
            </w:r>
          </w:p>
        </w:tc>
      </w:tr>
      <w:tr w:rsidR="00FB75ED" w:rsidTr="61AE3885" w14:paraId="6801DE9F" w14:textId="77777777"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2E0EF7FD" w14:textId="65D1599B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>Student Welfare and Pastoral Support Policy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61AE3885" w:rsidRDefault="00FB75ED" w14:paraId="0F4C7071" w14:textId="7EB76E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1AE3885" w:rsidR="1FC097A5">
              <w:rPr>
                <w:rFonts w:cs="Arial"/>
                <w:color w:val="000000" w:themeColor="text1" w:themeTint="FF" w:themeShade="FF"/>
                <w:sz w:val="28"/>
                <w:szCs w:val="28"/>
                <w:lang w:eastAsia="en-GB"/>
              </w:rPr>
              <w:t>22/09/2025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02825621" w14:textId="789F4053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>Daisy Upson</w:t>
            </w:r>
          </w:p>
          <w:p w:rsidR="00FB75ED" w:rsidP="003B361D" w:rsidRDefault="00FB75ED" w14:paraId="5D2ED081" w14:textId="77777777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 xml:space="preserve">Leon Edwards </w:t>
            </w:r>
          </w:p>
        </w:tc>
      </w:tr>
    </w:tbl>
    <w:p w:rsidR="00FB75ED" w:rsidP="00FB75ED" w:rsidRDefault="00FB75ED" w14:paraId="2AC670F9" w14:textId="77777777">
      <w:pPr>
        <w:autoSpaceDE w:val="0"/>
        <w:spacing w:after="0" w:line="240" w:lineRule="auto"/>
        <w:rPr>
          <w:rFonts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FB75ED" w:rsidTr="61AE3885" w14:paraId="4A25FD18" w14:textId="77777777"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19E8D9ED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 xml:space="preserve">Next review date </w:t>
            </w:r>
          </w:p>
        </w:tc>
        <w:tc>
          <w:tcPr>
            <w:tcW w:w="6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61AE3885" w:rsidRDefault="00FB75ED" w14:paraId="14FD07EE" w14:textId="1F3EF7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1AE3885" w:rsidR="68AEAC51">
              <w:rPr>
                <w:rFonts w:cs="Arial"/>
                <w:color w:val="000000" w:themeColor="text1" w:themeTint="FF" w:themeShade="FF"/>
                <w:sz w:val="28"/>
                <w:szCs w:val="28"/>
                <w:lang w:eastAsia="en-GB"/>
              </w:rPr>
              <w:t>15/09/2026</w:t>
            </w:r>
          </w:p>
        </w:tc>
      </w:tr>
      <w:tr w:rsidR="00FB75ED" w:rsidTr="61AE3885" w14:paraId="1BE68ED6" w14:textId="77777777"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2E6B4E12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>DSL</w:t>
            </w:r>
          </w:p>
        </w:tc>
        <w:tc>
          <w:tcPr>
            <w:tcW w:w="6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659EE5E6" w14:textId="050A8854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 xml:space="preserve">Daisy Upson, </w:t>
            </w: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>Leon Edwards</w:t>
            </w:r>
          </w:p>
        </w:tc>
      </w:tr>
      <w:tr w:rsidR="00FB75ED" w:rsidTr="61AE3885" w14:paraId="5047B14E" w14:textId="77777777"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770258E4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 xml:space="preserve">Contact details </w:t>
            </w:r>
          </w:p>
        </w:tc>
        <w:tc>
          <w:tcPr>
            <w:tcW w:w="6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30192907" w14:textId="62DED6A4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Daisy</w:t>
            </w:r>
            <w:r>
              <w:rPr>
                <w:sz w:val="28"/>
                <w:szCs w:val="28"/>
                <w:lang w:eastAsia="en-GB"/>
              </w:rPr>
              <w:t>@pushforward.uk</w:t>
            </w:r>
          </w:p>
        </w:tc>
      </w:tr>
      <w:tr w:rsidR="00FB75ED" w:rsidTr="61AE3885" w14:paraId="3C81BDF4" w14:textId="77777777"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75ED" w:rsidP="003B361D" w:rsidRDefault="00FB75ED" w14:paraId="6969ED47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1FC0A4DF" w14:textId="77777777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>0330 8180186</w:t>
            </w:r>
          </w:p>
        </w:tc>
      </w:tr>
      <w:tr w:rsidR="00FB75ED" w:rsidTr="61AE3885" w14:paraId="49CA4F11" w14:textId="77777777"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75ED" w:rsidP="003B361D" w:rsidRDefault="00FB75ED" w14:paraId="5861034B" w14:textId="77777777">
            <w:pPr>
              <w:autoSpaceDE w:val="0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B75ED" w:rsidP="003B361D" w:rsidRDefault="00FB75ED" w14:paraId="1CC8434B" w14:textId="77777777">
            <w:pPr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Cs/>
                <w:color w:val="000000"/>
                <w:sz w:val="28"/>
                <w:szCs w:val="28"/>
                <w:lang w:eastAsia="en-GB"/>
              </w:rPr>
              <w:t>www.pushforward.uk</w:t>
            </w:r>
          </w:p>
        </w:tc>
      </w:tr>
    </w:tbl>
    <w:p w:rsidR="00FB75ED" w:rsidP="00FB75ED" w:rsidRDefault="00FB75ED" w14:paraId="71480934" w14:textId="77777777">
      <w:pPr>
        <w:jc w:val="both"/>
      </w:pPr>
    </w:p>
    <w:p w:rsidRPr="00FB75ED" w:rsidR="00736D43" w:rsidP="00FB75ED" w:rsidRDefault="00FB75ED" w14:paraId="63668BAD" w14:textId="7179163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bookmarkStart w:name="_Hlk153369751" w:id="0"/>
      <w:r>
        <w:rPr>
          <w:rFonts w:asciiTheme="majorHAnsi" w:hAnsiTheme="majorHAnsi" w:cstheme="majorHAnsi"/>
          <w:b/>
          <w:bCs/>
          <w:sz w:val="28"/>
          <w:szCs w:val="28"/>
        </w:rPr>
        <w:t xml:space="preserve">If you require this letter in a different format, such as large print, or if you have any disabilities or special requirements, please get in touch with us at enquiries@pushforward.uk or call 0330 8180186 and we will do everything we can to accommodate your needs. </w:t>
      </w:r>
      <w:bookmarkEnd w:id="0"/>
    </w:p>
    <w:p w:rsidRPr="00FB75ED" w:rsidR="00736D43" w:rsidP="00736D43" w:rsidRDefault="00736D43" w14:paraId="700944C9" w14:textId="77777777">
      <w:pPr>
        <w:rPr>
          <w:sz w:val="24"/>
          <w:szCs w:val="24"/>
        </w:rPr>
      </w:pPr>
      <w:r w:rsidRPr="00FB75ED">
        <w:rPr>
          <w:b/>
          <w:bCs/>
          <w:sz w:val="24"/>
          <w:szCs w:val="24"/>
        </w:rPr>
        <w:t>1. Purpose</w:t>
      </w:r>
    </w:p>
    <w:p w:rsidRPr="00FB75ED" w:rsidR="002B50CC" w:rsidP="00736D43" w:rsidRDefault="00736D43" w14:paraId="3FD05D12" w14:textId="4D569EA3">
      <w:pPr>
        <w:rPr>
          <w:sz w:val="24"/>
          <w:szCs w:val="24"/>
        </w:rPr>
      </w:pPr>
      <w:r w:rsidRPr="00FB75ED">
        <w:rPr>
          <w:sz w:val="24"/>
          <w:szCs w:val="24"/>
        </w:rPr>
        <w:t>This policy aims to ensure a supportive environment for all students, promoting their well-being, mental health, and personal development.</w:t>
      </w:r>
      <w:r w:rsidRPr="00FB75ED" w:rsidR="002B50CC">
        <w:rPr>
          <w:sz w:val="24"/>
          <w:szCs w:val="24"/>
        </w:rPr>
        <w:t xml:space="preserve"> This policy is in addition to the Safeguarding Policy </w:t>
      </w:r>
      <w:proofErr w:type="gramStart"/>
      <w:r w:rsidRPr="00FB75ED" w:rsidR="002B50CC">
        <w:rPr>
          <w:sz w:val="24"/>
          <w:szCs w:val="24"/>
        </w:rPr>
        <w:t>2024, and</w:t>
      </w:r>
      <w:proofErr w:type="gramEnd"/>
      <w:r w:rsidRPr="00FB75ED" w:rsidR="002B50CC">
        <w:rPr>
          <w:sz w:val="24"/>
          <w:szCs w:val="24"/>
        </w:rPr>
        <w:t xml:space="preserve"> is an extension of support we offer.</w:t>
      </w:r>
    </w:p>
    <w:p w:rsidR="00FB75ED" w:rsidP="00736D43" w:rsidRDefault="00FB75ED" w14:paraId="33D3092A" w14:textId="77777777">
      <w:pPr>
        <w:rPr>
          <w:b/>
          <w:bCs/>
          <w:sz w:val="24"/>
          <w:szCs w:val="24"/>
        </w:rPr>
      </w:pPr>
    </w:p>
    <w:p w:rsidRPr="00FB75ED" w:rsidR="00736D43" w:rsidP="00736D43" w:rsidRDefault="00736D43" w14:paraId="4D4F1558" w14:textId="51D00169">
      <w:pPr>
        <w:rPr>
          <w:sz w:val="24"/>
          <w:szCs w:val="24"/>
        </w:rPr>
      </w:pPr>
      <w:r w:rsidRPr="00FB75ED">
        <w:rPr>
          <w:b/>
          <w:bCs/>
          <w:sz w:val="24"/>
          <w:szCs w:val="24"/>
        </w:rPr>
        <w:t>2. Scope</w:t>
      </w:r>
    </w:p>
    <w:p w:rsidRPr="00FB75ED" w:rsidR="00FB75ED" w:rsidP="00736D43" w:rsidRDefault="00736D43" w14:paraId="2018C638" w14:textId="0F10BEE4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This policy applies to all students, staff, and </w:t>
      </w:r>
      <w:r w:rsidRPr="00FB75ED" w:rsidR="002B50CC">
        <w:rPr>
          <w:sz w:val="24"/>
          <w:szCs w:val="24"/>
        </w:rPr>
        <w:t>volunteers</w:t>
      </w:r>
      <w:r w:rsidRPr="00FB75ED">
        <w:rPr>
          <w:sz w:val="24"/>
          <w:szCs w:val="24"/>
        </w:rPr>
        <w:t xml:space="preserve"> </w:t>
      </w:r>
      <w:r w:rsidRPr="00FB75ED" w:rsidR="002B50CC">
        <w:rPr>
          <w:sz w:val="24"/>
          <w:szCs w:val="24"/>
        </w:rPr>
        <w:t xml:space="preserve">working </w:t>
      </w:r>
      <w:r w:rsidRPr="00FB75ED">
        <w:rPr>
          <w:sz w:val="24"/>
          <w:szCs w:val="24"/>
        </w:rPr>
        <w:t>within the provision.</w:t>
      </w:r>
    </w:p>
    <w:p w:rsidR="00FB75ED" w:rsidP="00736D43" w:rsidRDefault="00FB75ED" w14:paraId="7B47D05E" w14:textId="77777777">
      <w:pPr>
        <w:rPr>
          <w:b/>
          <w:bCs/>
          <w:sz w:val="24"/>
          <w:szCs w:val="24"/>
        </w:rPr>
      </w:pPr>
    </w:p>
    <w:p w:rsidRPr="00FB75ED" w:rsidR="00736D43" w:rsidP="00736D43" w:rsidRDefault="00736D43" w14:paraId="7B449F93" w14:textId="421358F0">
      <w:pPr>
        <w:rPr>
          <w:sz w:val="24"/>
          <w:szCs w:val="24"/>
        </w:rPr>
      </w:pPr>
      <w:r w:rsidRPr="00FB75ED">
        <w:rPr>
          <w:b/>
          <w:bCs/>
          <w:sz w:val="24"/>
          <w:szCs w:val="24"/>
        </w:rPr>
        <w:t>3. Objectives</w:t>
      </w:r>
    </w:p>
    <w:p w:rsidRPr="00FB75ED" w:rsidR="00736D43" w:rsidP="00736D43" w:rsidRDefault="00736D43" w14:paraId="12AAD2DA" w14:textId="77777777">
      <w:pPr>
        <w:rPr>
          <w:sz w:val="24"/>
          <w:szCs w:val="24"/>
        </w:rPr>
      </w:pPr>
      <w:r w:rsidRPr="00FB75ED">
        <w:rPr>
          <w:sz w:val="24"/>
          <w:szCs w:val="24"/>
        </w:rPr>
        <w:t>• To create a safe and inclusive environment for all students.</w:t>
      </w:r>
    </w:p>
    <w:p w:rsidRPr="00FB75ED" w:rsidR="00736D43" w:rsidP="00736D43" w:rsidRDefault="00736D43" w14:paraId="3E679FD4" w14:textId="77777777">
      <w:pPr>
        <w:rPr>
          <w:sz w:val="24"/>
          <w:szCs w:val="24"/>
        </w:rPr>
      </w:pPr>
      <w:r w:rsidRPr="00FB75ED">
        <w:rPr>
          <w:sz w:val="24"/>
          <w:szCs w:val="24"/>
        </w:rPr>
        <w:t>• To provide accessible support services for mental health, emotional well-being, and personal challenges.</w:t>
      </w:r>
    </w:p>
    <w:p w:rsidRPr="00FB75ED" w:rsidR="00736D43" w:rsidP="00736D43" w:rsidRDefault="00736D43" w14:paraId="286B6F6B" w14:textId="77777777">
      <w:pPr>
        <w:rPr>
          <w:sz w:val="24"/>
          <w:szCs w:val="24"/>
        </w:rPr>
      </w:pPr>
      <w:r w:rsidRPr="00FB75ED">
        <w:rPr>
          <w:sz w:val="24"/>
          <w:szCs w:val="24"/>
        </w:rPr>
        <w:t>• To promote positive relationships and community engagement.</w:t>
      </w:r>
    </w:p>
    <w:p w:rsidRPr="00FB75ED" w:rsidR="007814FB" w:rsidP="007814FB" w:rsidRDefault="00736D43" w14:paraId="73847034" w14:textId="4E31B992">
      <w:pPr>
        <w:rPr>
          <w:sz w:val="24"/>
          <w:szCs w:val="24"/>
        </w:rPr>
      </w:pPr>
      <w:r w:rsidRPr="00FB75ED">
        <w:rPr>
          <w:sz w:val="24"/>
          <w:szCs w:val="24"/>
        </w:rPr>
        <w:t>• To ensure that all staff are trained to recogni</w:t>
      </w:r>
      <w:r w:rsidRPr="00FB75ED" w:rsidR="002B50CC">
        <w:rPr>
          <w:sz w:val="24"/>
          <w:szCs w:val="24"/>
        </w:rPr>
        <w:t>se</w:t>
      </w:r>
      <w:r w:rsidRPr="00FB75ED">
        <w:rPr>
          <w:sz w:val="24"/>
          <w:szCs w:val="24"/>
        </w:rPr>
        <w:t xml:space="preserve"> and respond to student needs effectively</w:t>
      </w:r>
      <w:r w:rsidRPr="00FB75ED" w:rsidR="002B50CC">
        <w:rPr>
          <w:sz w:val="24"/>
          <w:szCs w:val="24"/>
        </w:rPr>
        <w:t xml:space="preserve">, and refer to the appropriate department to suit the child or young </w:t>
      </w:r>
      <w:proofErr w:type="spellStart"/>
      <w:r w:rsidRPr="00FB75ED" w:rsidR="002B50CC">
        <w:rPr>
          <w:sz w:val="24"/>
          <w:szCs w:val="24"/>
        </w:rPr>
        <w:t>persons</w:t>
      </w:r>
      <w:proofErr w:type="spellEnd"/>
      <w:r w:rsidRPr="00FB75ED" w:rsidR="002B50CC">
        <w:rPr>
          <w:sz w:val="24"/>
          <w:szCs w:val="24"/>
        </w:rPr>
        <w:t xml:space="preserve"> needs</w:t>
      </w:r>
    </w:p>
    <w:p w:rsidRPr="00FB75ED" w:rsidR="002B50CC" w:rsidP="00736D43" w:rsidRDefault="002B50CC" w14:paraId="6480426A" w14:textId="77777777">
      <w:pPr>
        <w:rPr>
          <w:b/>
          <w:bCs/>
          <w:sz w:val="24"/>
          <w:szCs w:val="24"/>
        </w:rPr>
      </w:pPr>
    </w:p>
    <w:p w:rsidRPr="00FB75ED" w:rsidR="00736D43" w:rsidP="00736D43" w:rsidRDefault="00736D43" w14:paraId="34F69548" w14:textId="1218ACE9">
      <w:pPr>
        <w:rPr>
          <w:sz w:val="24"/>
          <w:szCs w:val="24"/>
        </w:rPr>
      </w:pPr>
      <w:r w:rsidRPr="00FB75ED">
        <w:rPr>
          <w:b/>
          <w:bCs/>
          <w:sz w:val="24"/>
          <w:szCs w:val="24"/>
        </w:rPr>
        <w:lastRenderedPageBreak/>
        <w:t>4. Support Services</w:t>
      </w:r>
    </w:p>
    <w:p w:rsidRPr="00FB75ED" w:rsidR="00736D43" w:rsidP="00736D43" w:rsidRDefault="00736D43" w14:paraId="72C9AED0" w14:textId="1E1BE464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 w:rsidR="002B50CC">
        <w:rPr>
          <w:b/>
          <w:bCs/>
          <w:sz w:val="24"/>
          <w:szCs w:val="24"/>
        </w:rPr>
        <w:t xml:space="preserve">Therapeutic </w:t>
      </w:r>
      <w:r w:rsidRPr="00FB75ED">
        <w:rPr>
          <w:b/>
          <w:bCs/>
          <w:sz w:val="24"/>
          <w:szCs w:val="24"/>
        </w:rPr>
        <w:t>Services:</w:t>
      </w:r>
      <w:r w:rsidRPr="00FB75ED">
        <w:rPr>
          <w:sz w:val="24"/>
          <w:szCs w:val="24"/>
        </w:rPr>
        <w:t xml:space="preserve"> Confidential </w:t>
      </w:r>
      <w:r w:rsidRPr="00FB75ED" w:rsidR="002B50CC">
        <w:rPr>
          <w:sz w:val="24"/>
          <w:szCs w:val="24"/>
        </w:rPr>
        <w:t>support</w:t>
      </w:r>
      <w:r w:rsidRPr="00FB75ED">
        <w:rPr>
          <w:sz w:val="24"/>
          <w:szCs w:val="24"/>
        </w:rPr>
        <w:t xml:space="preserve"> for personal, emotional, and </w:t>
      </w:r>
      <w:r w:rsidRPr="00FB75ED" w:rsidR="002B50CC">
        <w:rPr>
          <w:sz w:val="24"/>
          <w:szCs w:val="24"/>
        </w:rPr>
        <w:t xml:space="preserve">social </w:t>
      </w:r>
      <w:r w:rsidRPr="00FB75ED">
        <w:rPr>
          <w:sz w:val="24"/>
          <w:szCs w:val="24"/>
        </w:rPr>
        <w:t>issues.</w:t>
      </w:r>
    </w:p>
    <w:p w:rsidRPr="00FB75ED" w:rsidR="00736D43" w:rsidP="00736D43" w:rsidRDefault="00736D43" w14:paraId="3E446297" w14:textId="639D4DC8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>
        <w:rPr>
          <w:b/>
          <w:bCs/>
          <w:sz w:val="24"/>
          <w:szCs w:val="24"/>
        </w:rPr>
        <w:t>Mentoring Programs:</w:t>
      </w:r>
      <w:r w:rsidRPr="00FB75ED">
        <w:rPr>
          <w:sz w:val="24"/>
          <w:szCs w:val="24"/>
        </w:rPr>
        <w:t xml:space="preserve"> </w:t>
      </w:r>
      <w:r w:rsidRPr="00FB75ED" w:rsidR="002B50CC">
        <w:rPr>
          <w:sz w:val="24"/>
          <w:szCs w:val="24"/>
        </w:rPr>
        <w:t>student and staff</w:t>
      </w:r>
      <w:r w:rsidRPr="00FB75ED">
        <w:rPr>
          <w:sz w:val="24"/>
          <w:szCs w:val="24"/>
        </w:rPr>
        <w:t xml:space="preserve"> mentoring to foster relationships and provide guidance.</w:t>
      </w:r>
    </w:p>
    <w:p w:rsidRPr="00FB75ED" w:rsidR="00736D43" w:rsidP="00736D43" w:rsidRDefault="00736D43" w14:paraId="60870C9A" w14:textId="6F648F9C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>
        <w:rPr>
          <w:b/>
          <w:bCs/>
          <w:sz w:val="24"/>
          <w:szCs w:val="24"/>
        </w:rPr>
        <w:t>Health Services:</w:t>
      </w:r>
      <w:r w:rsidRPr="00FB75ED">
        <w:rPr>
          <w:sz w:val="24"/>
          <w:szCs w:val="24"/>
        </w:rPr>
        <w:t xml:space="preserve"> </w:t>
      </w:r>
      <w:r w:rsidRPr="00FB75ED" w:rsidR="002B50CC">
        <w:rPr>
          <w:sz w:val="24"/>
          <w:szCs w:val="24"/>
        </w:rPr>
        <w:t>supporting students</w:t>
      </w:r>
      <w:r w:rsidRPr="00FB75ED">
        <w:rPr>
          <w:sz w:val="24"/>
          <w:szCs w:val="24"/>
        </w:rPr>
        <w:t xml:space="preserve"> to </w:t>
      </w:r>
      <w:r w:rsidRPr="00FB75ED" w:rsidR="002B50CC">
        <w:rPr>
          <w:sz w:val="24"/>
          <w:szCs w:val="24"/>
        </w:rPr>
        <w:t xml:space="preserve">access </w:t>
      </w:r>
      <w:r w:rsidRPr="00FB75ED">
        <w:rPr>
          <w:sz w:val="24"/>
          <w:szCs w:val="24"/>
        </w:rPr>
        <w:t>medical care, including mental health support.</w:t>
      </w:r>
    </w:p>
    <w:p w:rsidRPr="00FB75ED" w:rsidR="00736D43" w:rsidP="00736D43" w:rsidRDefault="00736D43" w14:paraId="37FB504E" w14:textId="36BBB0CC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>
        <w:rPr>
          <w:b/>
          <w:bCs/>
          <w:sz w:val="24"/>
          <w:szCs w:val="24"/>
        </w:rPr>
        <w:t>Academic Support:</w:t>
      </w:r>
      <w:r w:rsidRPr="00FB75ED">
        <w:rPr>
          <w:sz w:val="24"/>
          <w:szCs w:val="24"/>
        </w:rPr>
        <w:t xml:space="preserve"> Resources </w:t>
      </w:r>
      <w:r w:rsidRPr="00FB75ED" w:rsidR="007814FB">
        <w:rPr>
          <w:sz w:val="24"/>
          <w:szCs w:val="24"/>
        </w:rPr>
        <w:t xml:space="preserve">and interventions </w:t>
      </w:r>
      <w:r w:rsidRPr="00FB75ED">
        <w:rPr>
          <w:sz w:val="24"/>
          <w:szCs w:val="24"/>
        </w:rPr>
        <w:t xml:space="preserve">for </w:t>
      </w:r>
      <w:r w:rsidRPr="00FB75ED" w:rsidR="002B50CC">
        <w:rPr>
          <w:sz w:val="24"/>
          <w:szCs w:val="24"/>
        </w:rPr>
        <w:t>practitioners</w:t>
      </w:r>
      <w:r w:rsidRPr="00FB75ED">
        <w:rPr>
          <w:sz w:val="24"/>
          <w:szCs w:val="24"/>
        </w:rPr>
        <w:t>, and academic</w:t>
      </w:r>
      <w:r w:rsidRPr="00FB75ED" w:rsidR="002B50CC">
        <w:rPr>
          <w:sz w:val="24"/>
          <w:szCs w:val="24"/>
        </w:rPr>
        <w:t>/curriculum</w:t>
      </w:r>
      <w:r w:rsidRPr="00FB75ED" w:rsidR="007814FB">
        <w:rPr>
          <w:sz w:val="24"/>
          <w:szCs w:val="24"/>
        </w:rPr>
        <w:t>/</w:t>
      </w:r>
      <w:proofErr w:type="gramStart"/>
      <w:r w:rsidRPr="00FB75ED" w:rsidR="007814FB">
        <w:rPr>
          <w:sz w:val="24"/>
          <w:szCs w:val="24"/>
        </w:rPr>
        <w:t>paperwork based</w:t>
      </w:r>
      <w:proofErr w:type="gramEnd"/>
      <w:r w:rsidRPr="00FB75ED">
        <w:rPr>
          <w:sz w:val="24"/>
          <w:szCs w:val="24"/>
        </w:rPr>
        <w:t xml:space="preserve"> advising.</w:t>
      </w:r>
    </w:p>
    <w:p w:rsidRPr="00FB75ED" w:rsidR="00736D43" w:rsidP="00736D43" w:rsidRDefault="00736D43" w14:paraId="3F448A71" w14:textId="77777777">
      <w:pPr>
        <w:rPr>
          <w:sz w:val="24"/>
          <w:szCs w:val="24"/>
        </w:rPr>
      </w:pPr>
    </w:p>
    <w:p w:rsidRPr="00FB75ED" w:rsidR="00736D43" w:rsidP="00736D43" w:rsidRDefault="00736D43" w14:paraId="1B54F62B" w14:textId="378F5E12">
      <w:pPr>
        <w:rPr>
          <w:sz w:val="24"/>
          <w:szCs w:val="24"/>
        </w:rPr>
      </w:pPr>
      <w:r w:rsidRPr="00FB75ED">
        <w:rPr>
          <w:b/>
          <w:bCs/>
          <w:sz w:val="24"/>
          <w:szCs w:val="24"/>
        </w:rPr>
        <w:t>5. Prevention and Awareness</w:t>
      </w:r>
    </w:p>
    <w:p w:rsidRPr="00FB75ED" w:rsidR="00736D43" w:rsidP="00736D43" w:rsidRDefault="00736D43" w14:paraId="25749BE6" w14:textId="5D9FA15C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 w:rsidR="007814FB">
        <w:rPr>
          <w:sz w:val="24"/>
          <w:szCs w:val="24"/>
        </w:rPr>
        <w:t>On request or identified need,</w:t>
      </w:r>
      <w:r w:rsidRPr="00FB75ED">
        <w:rPr>
          <w:sz w:val="24"/>
          <w:szCs w:val="24"/>
        </w:rPr>
        <w:t xml:space="preserve"> workshops and </w:t>
      </w:r>
      <w:r w:rsidRPr="00FB75ED" w:rsidR="002B50CC">
        <w:rPr>
          <w:sz w:val="24"/>
          <w:szCs w:val="24"/>
        </w:rPr>
        <w:t>support for students and staff</w:t>
      </w:r>
      <w:r w:rsidRPr="00FB75ED">
        <w:rPr>
          <w:sz w:val="24"/>
          <w:szCs w:val="24"/>
        </w:rPr>
        <w:t xml:space="preserve"> on mental health awareness, stress management, coping strategies</w:t>
      </w:r>
      <w:r w:rsidRPr="00FB75ED" w:rsidR="002B50CC">
        <w:rPr>
          <w:sz w:val="24"/>
          <w:szCs w:val="24"/>
        </w:rPr>
        <w:t xml:space="preserve"> and emotional support</w:t>
      </w:r>
    </w:p>
    <w:p w:rsidRPr="00FB75ED" w:rsidR="00736D43" w:rsidP="00736D43" w:rsidRDefault="00736D43" w14:paraId="058D9CF3" w14:textId="76451335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 w:rsidR="002B50CC">
        <w:rPr>
          <w:sz w:val="24"/>
          <w:szCs w:val="24"/>
        </w:rPr>
        <w:t>Senior Leadership training</w:t>
      </w:r>
      <w:r w:rsidRPr="00FB75ED">
        <w:rPr>
          <w:sz w:val="24"/>
          <w:szCs w:val="24"/>
        </w:rPr>
        <w:t xml:space="preserve"> to promote a culture of openness and support regarding</w:t>
      </w:r>
      <w:r w:rsidRPr="00FB75ED" w:rsidR="007814FB">
        <w:rPr>
          <w:sz w:val="24"/>
          <w:szCs w:val="24"/>
        </w:rPr>
        <w:t xml:space="preserve"> social, emotional and</w:t>
      </w:r>
      <w:r w:rsidRPr="00FB75ED">
        <w:rPr>
          <w:sz w:val="24"/>
          <w:szCs w:val="24"/>
        </w:rPr>
        <w:t xml:space="preserve"> mental health issues</w:t>
      </w:r>
      <w:r w:rsidRPr="00FB75ED" w:rsidR="002B50CC">
        <w:rPr>
          <w:sz w:val="24"/>
          <w:szCs w:val="24"/>
        </w:rPr>
        <w:t>, including updating of resources and interventions to support staff in supporting their students</w:t>
      </w:r>
    </w:p>
    <w:p w:rsidRPr="00FB75ED" w:rsidR="002B50CC" w:rsidP="00736D43" w:rsidRDefault="002B50CC" w14:paraId="2C2A8483" w14:textId="77777777">
      <w:pPr>
        <w:rPr>
          <w:sz w:val="24"/>
          <w:szCs w:val="24"/>
        </w:rPr>
      </w:pPr>
    </w:p>
    <w:p w:rsidRPr="00FB75ED" w:rsidR="002B50CC" w:rsidP="002B50CC" w:rsidRDefault="00736D43" w14:paraId="72679647" w14:textId="77777777">
      <w:pPr>
        <w:rPr>
          <w:b/>
          <w:bCs/>
          <w:sz w:val="24"/>
          <w:szCs w:val="24"/>
        </w:rPr>
      </w:pPr>
      <w:r w:rsidRPr="00FB75ED">
        <w:rPr>
          <w:b/>
          <w:bCs/>
          <w:sz w:val="24"/>
          <w:szCs w:val="24"/>
        </w:rPr>
        <w:t>6. Reporting and Response</w:t>
      </w:r>
    </w:p>
    <w:p w:rsidRPr="00FB75ED" w:rsidR="002B50CC" w:rsidP="002B50CC" w:rsidRDefault="00736D43" w14:paraId="3D2DB433" w14:textId="171E1031">
      <w:pPr>
        <w:rPr>
          <w:sz w:val="24"/>
          <w:szCs w:val="24"/>
        </w:rPr>
      </w:pPr>
      <w:r w:rsidRPr="00FB75ED">
        <w:rPr>
          <w:sz w:val="24"/>
          <w:szCs w:val="24"/>
        </w:rPr>
        <w:t>Clear procedures for students to report concerns regarding their own or others’ well-being.</w:t>
      </w:r>
      <w:r w:rsidRPr="00FB75ED" w:rsidR="002B50CC">
        <w:rPr>
          <w:sz w:val="24"/>
          <w:szCs w:val="24"/>
        </w:rPr>
        <w:t xml:space="preserve"> This is confidential and can be done conversat</w:t>
      </w:r>
      <w:r w:rsidRPr="00FB75ED" w:rsidR="00DB27B1">
        <w:rPr>
          <w:sz w:val="24"/>
          <w:szCs w:val="24"/>
        </w:rPr>
        <w:t>i</w:t>
      </w:r>
      <w:r w:rsidRPr="00FB75ED" w:rsidR="002B50CC">
        <w:rPr>
          <w:sz w:val="24"/>
          <w:szCs w:val="24"/>
        </w:rPr>
        <w:t>onally through staff</w:t>
      </w:r>
      <w:r w:rsidRPr="00FB75ED" w:rsidR="00DB27B1">
        <w:rPr>
          <w:sz w:val="24"/>
          <w:szCs w:val="24"/>
        </w:rPr>
        <w:t xml:space="preserve">, who will then capture concerns through relevant BIC/Safeguarding/pastoral </w:t>
      </w:r>
      <w:r w:rsidR="00FB75ED">
        <w:rPr>
          <w:sz w:val="24"/>
          <w:szCs w:val="24"/>
        </w:rPr>
        <w:t xml:space="preserve">channels. </w:t>
      </w:r>
    </w:p>
    <w:p w:rsidRPr="00FB75ED" w:rsidR="00B946CF" w:rsidP="00736D43" w:rsidRDefault="00736D43" w14:paraId="439CE156" w14:textId="74ED44D5">
      <w:pPr>
        <w:rPr>
          <w:sz w:val="24"/>
          <w:szCs w:val="24"/>
        </w:rPr>
      </w:pPr>
      <w:r w:rsidRPr="00FB75ED">
        <w:rPr>
          <w:sz w:val="24"/>
          <w:szCs w:val="24"/>
        </w:rPr>
        <w:t xml:space="preserve">• </w:t>
      </w:r>
      <w:r w:rsidRPr="00FB75ED" w:rsidR="00B946CF">
        <w:rPr>
          <w:sz w:val="24"/>
          <w:szCs w:val="24"/>
        </w:rPr>
        <w:t xml:space="preserve">Staff to use the pastoral support referral </w:t>
      </w:r>
      <w:proofErr w:type="spellStart"/>
      <w:r w:rsidRPr="00FB75ED" w:rsidR="007814FB">
        <w:rPr>
          <w:sz w:val="24"/>
          <w:szCs w:val="24"/>
        </w:rPr>
        <w:t>jot</w:t>
      </w:r>
      <w:r w:rsidRPr="00FB75ED" w:rsidR="00B946CF">
        <w:rPr>
          <w:sz w:val="24"/>
          <w:szCs w:val="24"/>
        </w:rPr>
        <w:t>form</w:t>
      </w:r>
      <w:proofErr w:type="spellEnd"/>
      <w:r w:rsidRPr="00FB75ED" w:rsidR="00B946CF">
        <w:rPr>
          <w:sz w:val="24"/>
          <w:szCs w:val="24"/>
        </w:rPr>
        <w:t xml:space="preserve"> to raise concerns and enquire about ongoing support/interventions/training</w:t>
      </w:r>
      <w:r w:rsidRPr="00FB75ED" w:rsidR="00FB75ED">
        <w:rPr>
          <w:sz w:val="24"/>
          <w:szCs w:val="24"/>
        </w:rPr>
        <w:t xml:space="preserve">.  </w:t>
      </w:r>
    </w:p>
    <w:p w:rsidRPr="00FB75ED" w:rsidR="00B946CF" w:rsidP="00736D43" w:rsidRDefault="00B946CF" w14:paraId="3E43387B" w14:textId="6C7181EE">
      <w:pPr>
        <w:rPr>
          <w:sz w:val="24"/>
          <w:szCs w:val="24"/>
        </w:rPr>
      </w:pPr>
      <w:r w:rsidRPr="00FB75ED">
        <w:rPr>
          <w:sz w:val="24"/>
          <w:szCs w:val="24"/>
        </w:rPr>
        <w:t>S</w:t>
      </w:r>
      <w:r w:rsidRPr="00FB75ED" w:rsidR="007814FB">
        <w:rPr>
          <w:sz w:val="24"/>
          <w:szCs w:val="24"/>
        </w:rPr>
        <w:t xml:space="preserve">tudents may be directly opened to the pastoral team for ongoing, structured support on a </w:t>
      </w:r>
      <w:proofErr w:type="gramStart"/>
      <w:r w:rsidRPr="00FB75ED" w:rsidR="007814FB">
        <w:rPr>
          <w:sz w:val="24"/>
          <w:szCs w:val="24"/>
        </w:rPr>
        <w:t>one to one</w:t>
      </w:r>
      <w:proofErr w:type="gramEnd"/>
      <w:r w:rsidRPr="00FB75ED" w:rsidR="007814FB">
        <w:rPr>
          <w:sz w:val="24"/>
          <w:szCs w:val="24"/>
        </w:rPr>
        <w:t xml:space="preserve"> basis. However, delivery s</w:t>
      </w:r>
      <w:r w:rsidRPr="00FB75ED">
        <w:rPr>
          <w:sz w:val="24"/>
          <w:szCs w:val="24"/>
        </w:rPr>
        <w:t xml:space="preserve">taff may be upskilled to </w:t>
      </w:r>
      <w:r w:rsidRPr="00FB75ED" w:rsidR="007814FB">
        <w:rPr>
          <w:sz w:val="24"/>
          <w:szCs w:val="24"/>
        </w:rPr>
        <w:t>complete</w:t>
      </w:r>
      <w:r w:rsidRPr="00FB75ED">
        <w:rPr>
          <w:sz w:val="24"/>
          <w:szCs w:val="24"/>
        </w:rPr>
        <w:t xml:space="preserve"> this work and embed pastoral support within their sessions – this will be decided upon by the Pastor</w:t>
      </w:r>
      <w:r w:rsidRPr="00FB75ED" w:rsidR="002950F0">
        <w:rPr>
          <w:sz w:val="24"/>
          <w:szCs w:val="24"/>
        </w:rPr>
        <w:t>al</w:t>
      </w:r>
      <w:r w:rsidRPr="00FB75ED">
        <w:rPr>
          <w:sz w:val="24"/>
          <w:szCs w:val="24"/>
        </w:rPr>
        <w:t xml:space="preserve"> and Safeguarding teams during consultation stages</w:t>
      </w:r>
    </w:p>
    <w:p w:rsidRPr="00FB75ED" w:rsidR="00736D43" w:rsidP="00736D43" w:rsidRDefault="00736D43" w14:paraId="7BBB1ADF" w14:textId="77777777">
      <w:pPr>
        <w:rPr>
          <w:sz w:val="24"/>
          <w:szCs w:val="24"/>
        </w:rPr>
      </w:pPr>
    </w:p>
    <w:p w:rsidRPr="00FB75ED" w:rsidR="00736D43" w:rsidP="00736D43" w:rsidRDefault="00736D43" w14:paraId="0C29E186" w14:textId="2A6FD2F9">
      <w:pPr>
        <w:rPr>
          <w:sz w:val="24"/>
          <w:szCs w:val="24"/>
        </w:rPr>
      </w:pPr>
      <w:r w:rsidRPr="00FB75ED">
        <w:rPr>
          <w:b/>
          <w:bCs/>
          <w:sz w:val="24"/>
          <w:szCs w:val="24"/>
        </w:rPr>
        <w:t>7. Training and Development</w:t>
      </w:r>
    </w:p>
    <w:p w:rsidRPr="00FB75ED" w:rsidR="00736D43" w:rsidP="00736D43" w:rsidRDefault="00736D43" w14:paraId="3DBD975D" w14:textId="77777777">
      <w:pPr>
        <w:rPr>
          <w:sz w:val="24"/>
          <w:szCs w:val="24"/>
        </w:rPr>
      </w:pPr>
      <w:r w:rsidRPr="00FB75ED">
        <w:rPr>
          <w:sz w:val="24"/>
          <w:szCs w:val="24"/>
        </w:rPr>
        <w:t>• Ongoing training for staff on student welfare and pastoral care practices.</w:t>
      </w:r>
    </w:p>
    <w:p w:rsidRPr="00FB75ED" w:rsidR="00736D43" w:rsidP="00736D43" w:rsidRDefault="00736D43" w14:paraId="2D64A1C7" w14:textId="77777777">
      <w:pPr>
        <w:rPr>
          <w:sz w:val="24"/>
          <w:szCs w:val="24"/>
        </w:rPr>
      </w:pPr>
      <w:r w:rsidRPr="00FB75ED">
        <w:rPr>
          <w:sz w:val="24"/>
          <w:szCs w:val="24"/>
        </w:rPr>
        <w:t>• Development of resources and materials to support staff in providing effective care.</w:t>
      </w:r>
    </w:p>
    <w:p w:rsidRPr="00736D43" w:rsidR="00736D43" w:rsidP="00736D43" w:rsidRDefault="00736D43" w14:paraId="089F24B7" w14:textId="77777777"/>
    <w:p w:rsidRPr="00736D43" w:rsidR="00736D43" w:rsidP="00736D43" w:rsidRDefault="00736D43" w14:paraId="0C4D8B06" w14:textId="1EFD57D3">
      <w:r w:rsidRPr="00736D43">
        <w:rPr>
          <w:b/>
          <w:bCs/>
        </w:rPr>
        <w:lastRenderedPageBreak/>
        <w:t>8. Monitoring and Review</w:t>
      </w:r>
    </w:p>
    <w:p w:rsidRPr="00736D43" w:rsidR="007814FB" w:rsidP="007814FB" w:rsidRDefault="00736D43" w14:paraId="7796370A" w14:textId="7D7021DC">
      <w:r w:rsidRPr="00736D43">
        <w:t>• Regular evaluation of support services and policies to ensure effectiveness.</w:t>
      </w:r>
      <w:r w:rsidR="007814FB">
        <w:t xml:space="preserve"> </w:t>
      </w:r>
      <w:proofErr w:type="gramStart"/>
      <w:r w:rsidR="007814FB">
        <w:t>This</w:t>
      </w:r>
      <w:r w:rsidR="00FB75ED">
        <w:t xml:space="preserve"> </w:t>
      </w:r>
      <w:r w:rsidR="007814FB">
        <w:t xml:space="preserve"> includes</w:t>
      </w:r>
      <w:proofErr w:type="gramEnd"/>
      <w:r w:rsidR="007814FB">
        <w:t xml:space="preserve"> </w:t>
      </w:r>
      <w:r w:rsidR="00FB75ED">
        <w:t xml:space="preserve">weekly pastoral care review meeting and </w:t>
      </w:r>
      <w:r w:rsidR="007814FB">
        <w:t>fortnightly reviews of students open to the pastoral care team</w:t>
      </w:r>
      <w:r w:rsidR="00FB75ED">
        <w:t xml:space="preserve"> with the senior leadership team. This will allow us to develop the intervention</w:t>
      </w:r>
      <w:r w:rsidR="007814FB">
        <w:t xml:space="preserve"> and the required length of their support.</w:t>
      </w:r>
    </w:p>
    <w:p w:rsidRPr="00736D43" w:rsidR="00736D43" w:rsidP="00736D43" w:rsidRDefault="00736D43" w14:paraId="22749601" w14:textId="77777777"/>
    <w:p w:rsidRPr="00736D43" w:rsidR="00736D43" w:rsidP="00736D43" w:rsidRDefault="00736D43" w14:paraId="631330BB" w14:textId="781F0A6C">
      <w:r w:rsidRPr="00736D43">
        <w:rPr>
          <w:b/>
          <w:bCs/>
        </w:rPr>
        <w:t>9. Implementation</w:t>
      </w:r>
    </w:p>
    <w:p w:rsidRPr="00736D43" w:rsidR="00736D43" w:rsidP="00736D43" w:rsidRDefault="00736D43" w14:paraId="72415CCF" w14:textId="1DF0C67C">
      <w:r w:rsidRPr="00736D43">
        <w:t>• Th</w:t>
      </w:r>
      <w:r w:rsidR="007814FB">
        <w:t>e</w:t>
      </w:r>
      <w:r w:rsidRPr="00736D43">
        <w:t xml:space="preserve"> </w:t>
      </w:r>
      <w:r w:rsidR="007814FB">
        <w:t xml:space="preserve">introduction of this </w:t>
      </w:r>
      <w:r w:rsidRPr="00736D43">
        <w:t>policy will be communicated to all students</w:t>
      </w:r>
      <w:r w:rsidR="00B946CF">
        <w:t xml:space="preserve">, </w:t>
      </w:r>
      <w:r w:rsidRPr="00736D43">
        <w:t>staff</w:t>
      </w:r>
      <w:r w:rsidR="00B946CF">
        <w:t xml:space="preserve"> and parents/caregivers</w:t>
      </w:r>
      <w:r w:rsidR="002950F0">
        <w:t>, and will be available on the Pushforward Website</w:t>
      </w:r>
    </w:p>
    <w:p w:rsidRPr="00736D43" w:rsidR="00736D43" w:rsidP="00736D43" w:rsidRDefault="00736D43" w14:paraId="50925A19" w14:textId="2D24241B">
      <w:r w:rsidRPr="00736D43">
        <w:t xml:space="preserve">• </w:t>
      </w:r>
      <w:r w:rsidR="002950F0">
        <w:t xml:space="preserve">Pushforward </w:t>
      </w:r>
      <w:r w:rsidRPr="00736D43">
        <w:t xml:space="preserve">will allocate resources </w:t>
      </w:r>
      <w:r w:rsidR="002950F0">
        <w:t xml:space="preserve">that are </w:t>
      </w:r>
      <w:r w:rsidRPr="00736D43">
        <w:t>necessary to implement this policy effectively.</w:t>
      </w:r>
    </w:p>
    <w:p w:rsidRPr="00736D43" w:rsidR="00736D43" w:rsidP="00736D43" w:rsidRDefault="00736D43" w14:paraId="19975650" w14:textId="77777777"/>
    <w:p w:rsidRPr="00736D43" w:rsidR="00736D43" w:rsidP="00736D43" w:rsidRDefault="00736D43" w14:paraId="1BD17B8E" w14:textId="5E89F500">
      <w:r w:rsidRPr="00736D43">
        <w:rPr>
          <w:b/>
          <w:bCs/>
        </w:rPr>
        <w:t>10. Review Cycle</w:t>
      </w:r>
    </w:p>
    <w:p w:rsidRPr="00736D43" w:rsidR="00736D43" w:rsidP="00736D43" w:rsidRDefault="00736D43" w14:paraId="4E7DB108" w14:textId="77777777">
      <w:r w:rsidRPr="00736D43">
        <w:t>• This policy will be reviewed annually to ensure it remains relevant and effective.</w:t>
      </w:r>
    </w:p>
    <w:p w:rsidRPr="003A355F" w:rsidR="003A355F" w:rsidP="002950F0" w:rsidRDefault="003A355F" w14:paraId="7370B7D7" w14:textId="77777777"/>
    <w:sectPr w:rsidRPr="003A355F" w:rsidR="003A35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72ED" w:rsidP="00C61D0E" w:rsidRDefault="003D72ED" w14:paraId="0893670A" w14:textId="77777777">
      <w:pPr>
        <w:spacing w:after="0" w:line="240" w:lineRule="auto"/>
      </w:pPr>
      <w:r>
        <w:separator/>
      </w:r>
    </w:p>
  </w:endnote>
  <w:endnote w:type="continuationSeparator" w:id="0">
    <w:p w:rsidR="003D72ED" w:rsidP="00C61D0E" w:rsidRDefault="003D72ED" w14:paraId="750ACD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40E8" w:rsidRDefault="00D840E8" w14:paraId="247418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0448" w:rsidP="00C61D0E" w:rsidRDefault="00C61D0E" w14:paraId="01405166" w14:textId="03CF7E67">
    <w:pPr>
      <w:pStyle w:val="Footer"/>
      <w:jc w:val="center"/>
      <w:rPr>
        <w:b/>
        <w:bCs/>
        <w:sz w:val="20"/>
        <w:szCs w:val="20"/>
      </w:rPr>
    </w:pPr>
    <w:proofErr w:type="gramStart"/>
    <w:r>
      <w:rPr>
        <w:b/>
        <w:bCs/>
        <w:sz w:val="20"/>
        <w:szCs w:val="20"/>
      </w:rPr>
      <w:t xml:space="preserve">Pushforward  </w:t>
    </w:r>
    <w:r w:rsidR="00DA5420">
      <w:rPr>
        <w:b/>
        <w:bCs/>
        <w:sz w:val="20"/>
        <w:szCs w:val="20"/>
      </w:rPr>
      <w:t>Secondary</w:t>
    </w:r>
    <w:proofErr w:type="gramEnd"/>
    <w:r w:rsidR="00DA5420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Education </w:t>
    </w:r>
    <w:r w:rsidR="008A0448">
      <w:rPr>
        <w:b/>
        <w:bCs/>
        <w:sz w:val="20"/>
        <w:szCs w:val="20"/>
      </w:rPr>
      <w:t>Ltd</w:t>
    </w:r>
  </w:p>
  <w:p w:rsidR="00C61D0E" w:rsidP="00C61D0E" w:rsidRDefault="00C61D0E" w14:paraId="73400F77" w14:textId="7777777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T: 0330 818 </w:t>
    </w:r>
    <w:proofErr w:type="gramStart"/>
    <w:r>
      <w:rPr>
        <w:sz w:val="20"/>
        <w:szCs w:val="20"/>
      </w:rPr>
      <w:t>0186  E</w:t>
    </w:r>
    <w:proofErr w:type="gramEnd"/>
    <w:r>
      <w:rPr>
        <w:sz w:val="20"/>
        <w:szCs w:val="20"/>
      </w:rPr>
      <w:t>:enquiries@pushforward.uk</w:t>
    </w:r>
  </w:p>
  <w:p w:rsidR="00C61D0E" w:rsidP="00C61D0E" w:rsidRDefault="00710094" w14:paraId="43003993" w14:textId="09299A2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H/O Address: </w:t>
    </w:r>
    <w:r w:rsidR="00DA5420">
      <w:rPr>
        <w:sz w:val="20"/>
        <w:szCs w:val="20"/>
      </w:rPr>
      <w:t xml:space="preserve">Ground Floor, Unit 6 </w:t>
    </w:r>
    <w:r w:rsidR="007D5662">
      <w:rPr>
        <w:sz w:val="20"/>
        <w:szCs w:val="20"/>
      </w:rPr>
      <w:t>Hillside Business Park, Bury St Edmunds, Suffolk IP32 7EA</w:t>
    </w:r>
  </w:p>
  <w:p w:rsidR="00367D4E" w:rsidP="00C61D0E" w:rsidRDefault="00367D4E" w14:paraId="101A12F1" w14:textId="687D59D8">
    <w:pPr>
      <w:pStyle w:val="Footer"/>
      <w:jc w:val="center"/>
    </w:pPr>
    <w:r>
      <w:rPr>
        <w:sz w:val="20"/>
        <w:szCs w:val="20"/>
      </w:rPr>
      <w:t xml:space="preserve">Reg No: </w:t>
    </w:r>
    <w:r w:rsidR="008A0448">
      <w:rPr>
        <w:sz w:val="20"/>
        <w:szCs w:val="20"/>
      </w:rPr>
      <w:t xml:space="preserve">13809730 </w:t>
    </w:r>
    <w:r w:rsidR="00EC1EA0">
      <w:rPr>
        <w:sz w:val="20"/>
        <w:szCs w:val="20"/>
      </w:rPr>
      <w:t>/ VAT: 430837992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40E8" w:rsidRDefault="00D840E8" w14:paraId="515F433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72ED" w:rsidP="00C61D0E" w:rsidRDefault="003D72ED" w14:paraId="3115FE2F" w14:textId="77777777">
      <w:pPr>
        <w:spacing w:after="0" w:line="240" w:lineRule="auto"/>
      </w:pPr>
      <w:r>
        <w:separator/>
      </w:r>
    </w:p>
  </w:footnote>
  <w:footnote w:type="continuationSeparator" w:id="0">
    <w:p w:rsidR="003D72ED" w:rsidP="00C61D0E" w:rsidRDefault="003D72ED" w14:paraId="2E5121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40E8" w:rsidRDefault="00D840E8" w14:paraId="16E5DF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61D0E" w:rsidP="00C61D0E" w:rsidRDefault="00C61D0E" w14:paraId="1730BCF4" w14:textId="76E5C259">
    <w:pPr>
      <w:pStyle w:val="Header"/>
      <w:jc w:val="center"/>
    </w:pPr>
    <w:r>
      <w:rPr>
        <w:noProof/>
      </w:rPr>
      <w:drawing>
        <wp:inline distT="0" distB="0" distL="0" distR="0" wp14:anchorId="2C25E37D" wp14:editId="4494F279">
          <wp:extent cx="2114550" cy="827865"/>
          <wp:effectExtent l="0" t="0" r="0" b="0"/>
          <wp:docPr id="24" name="Picture 24" descr="A yellow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yellow and black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478" cy="836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1D0E" w:rsidRDefault="00C61D0E" w14:paraId="3717A2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40E8" w:rsidRDefault="00D840E8" w14:paraId="56168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49BA"/>
    <w:multiLevelType w:val="hybridMultilevel"/>
    <w:tmpl w:val="2BF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DE08E7"/>
    <w:multiLevelType w:val="hybridMultilevel"/>
    <w:tmpl w:val="84E499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F18EB"/>
    <w:multiLevelType w:val="hybridMultilevel"/>
    <w:tmpl w:val="6C8A7A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042ADE"/>
    <w:multiLevelType w:val="hybridMultilevel"/>
    <w:tmpl w:val="60F4E058"/>
    <w:lvl w:ilvl="0" w:tplc="48CE8C6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1A21BE"/>
    <w:multiLevelType w:val="hybridMultilevel"/>
    <w:tmpl w:val="6EB8F88C"/>
    <w:lvl w:ilvl="0" w:tplc="48CE8C6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5C4DEE"/>
    <w:multiLevelType w:val="hybridMultilevel"/>
    <w:tmpl w:val="4CB644C2"/>
    <w:lvl w:ilvl="0" w:tplc="48CE8C6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FB385A"/>
    <w:multiLevelType w:val="hybridMultilevel"/>
    <w:tmpl w:val="4A0AF5EE"/>
    <w:lvl w:ilvl="0" w:tplc="48CE8C6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7160435">
    <w:abstractNumId w:val="1"/>
  </w:num>
  <w:num w:numId="2" w16cid:durableId="1674140792">
    <w:abstractNumId w:val="5"/>
  </w:num>
  <w:num w:numId="3" w16cid:durableId="227963964">
    <w:abstractNumId w:val="6"/>
  </w:num>
  <w:num w:numId="4" w16cid:durableId="1015111808">
    <w:abstractNumId w:val="4"/>
  </w:num>
  <w:num w:numId="5" w16cid:durableId="2068911990">
    <w:abstractNumId w:val="3"/>
  </w:num>
  <w:num w:numId="6" w16cid:durableId="1502159584">
    <w:abstractNumId w:val="0"/>
  </w:num>
  <w:num w:numId="7" w16cid:durableId="149881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0E"/>
    <w:rsid w:val="00081DE1"/>
    <w:rsid w:val="0009165A"/>
    <w:rsid w:val="001B6025"/>
    <w:rsid w:val="002950F0"/>
    <w:rsid w:val="002B50CC"/>
    <w:rsid w:val="00367D4E"/>
    <w:rsid w:val="003A355F"/>
    <w:rsid w:val="003D72ED"/>
    <w:rsid w:val="00403B15"/>
    <w:rsid w:val="00481E40"/>
    <w:rsid w:val="005A5F4A"/>
    <w:rsid w:val="00710094"/>
    <w:rsid w:val="00736D43"/>
    <w:rsid w:val="007814FB"/>
    <w:rsid w:val="007D5662"/>
    <w:rsid w:val="0087287B"/>
    <w:rsid w:val="008A0448"/>
    <w:rsid w:val="00AD4475"/>
    <w:rsid w:val="00B946CF"/>
    <w:rsid w:val="00C120B8"/>
    <w:rsid w:val="00C61D0E"/>
    <w:rsid w:val="00D840E8"/>
    <w:rsid w:val="00DA5420"/>
    <w:rsid w:val="00DB27B1"/>
    <w:rsid w:val="00E05E98"/>
    <w:rsid w:val="00E45D98"/>
    <w:rsid w:val="00EC1EA0"/>
    <w:rsid w:val="00F44A0C"/>
    <w:rsid w:val="00FB75ED"/>
    <w:rsid w:val="1FC097A5"/>
    <w:rsid w:val="61AE3885"/>
    <w:rsid w:val="68AEA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8C4C4"/>
  <w15:chartTrackingRefBased/>
  <w15:docId w15:val="{6A783DB3-4D36-4D33-8791-403F6465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D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1D0E"/>
  </w:style>
  <w:style w:type="paragraph" w:styleId="Footer">
    <w:name w:val="footer"/>
    <w:basedOn w:val="Normal"/>
    <w:link w:val="FooterChar"/>
    <w:uiPriority w:val="99"/>
    <w:unhideWhenUsed/>
    <w:rsid w:val="00C61D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1D0E"/>
  </w:style>
  <w:style w:type="paragraph" w:styleId="ListParagraph">
    <w:name w:val="List Paragraph"/>
    <w:basedOn w:val="Normal"/>
    <w:uiPriority w:val="34"/>
    <w:qFormat/>
    <w:rsid w:val="002B50CC"/>
    <w:pPr>
      <w:ind w:left="720"/>
      <w:contextualSpacing/>
    </w:pPr>
  </w:style>
  <w:style w:type="table" w:styleId="TableGrid">
    <w:name w:val="Table Grid"/>
    <w:basedOn w:val="TableNormal"/>
    <w:uiPriority w:val="39"/>
    <w:rsid w:val="00FB75ED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2B52C6F551A4298A4B53362883307" ma:contentTypeVersion="14" ma:contentTypeDescription="Create a new document." ma:contentTypeScope="" ma:versionID="acad440b8a6339cdc0e501cb7f4f44d0">
  <xsd:schema xmlns:xsd="http://www.w3.org/2001/XMLSchema" xmlns:xs="http://www.w3.org/2001/XMLSchema" xmlns:p="http://schemas.microsoft.com/office/2006/metadata/properties" xmlns:ns2="48952726-3db5-4550-a8d3-d09dbda6e77b" xmlns:ns3="4b132c2b-5552-4027-90f1-bb05cde01a74" targetNamespace="http://schemas.microsoft.com/office/2006/metadata/properties" ma:root="true" ma:fieldsID="f1184a87e0f64f7b5e31ec3b16c2f994" ns2:_="" ns3:_="">
    <xsd:import namespace="48952726-3db5-4550-a8d3-d09dbda6e77b"/>
    <xsd:import namespace="4b132c2b-5552-4027-90f1-bb05cde01a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52726-3db5-4550-a8d3-d09dbda6e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977e3e-73d9-45be-b81f-19307e2deaa3}" ma:internalName="TaxCatchAll" ma:showField="CatchAllData" ma:web="48952726-3db5-4550-a8d3-d09dbda6e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2c2b-5552-4027-90f1-bb05cde0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75e51a-23ad-47b4-9fa2-8340871d5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2c2b-5552-4027-90f1-bb05cde01a74">
      <Terms xmlns="http://schemas.microsoft.com/office/infopath/2007/PartnerControls"/>
    </lcf76f155ced4ddcb4097134ff3c332f>
    <TaxCatchAll xmlns="48952726-3db5-4550-a8d3-d09dbda6e77b" xsi:nil="true"/>
  </documentManagement>
</p:properties>
</file>

<file path=customXml/itemProps1.xml><?xml version="1.0" encoding="utf-8"?>
<ds:datastoreItem xmlns:ds="http://schemas.openxmlformats.org/officeDocument/2006/customXml" ds:itemID="{A5F77B84-54CA-472B-869D-F4A8F72B8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5ABA5-EE9D-4262-9723-E4296FD73196}"/>
</file>

<file path=customXml/itemProps3.xml><?xml version="1.0" encoding="utf-8"?>
<ds:datastoreItem xmlns:ds="http://schemas.openxmlformats.org/officeDocument/2006/customXml" ds:itemID="{B3FD8F32-9CB9-4BC1-AED0-6FD416404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B4B7A-A9B0-4E35-B111-E4AA2B1964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</dc:creator>
  <keywords/>
  <dc:description/>
  <lastModifiedBy>Gemma Black</lastModifiedBy>
  <revision>3</revision>
  <dcterms:created xsi:type="dcterms:W3CDTF">2024-11-29T11:18:00.0000000Z</dcterms:created>
  <dcterms:modified xsi:type="dcterms:W3CDTF">2025-09-25T12:48:17.4524904Z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0x0101008F42B52C6F551A4298A4B53362883307</vt:lpwstr>
  </property>
</Properties>
</file>